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CC166" w14:textId="77777777" w:rsidR="00450B13" w:rsidRPr="00C01080" w:rsidRDefault="008B572F" w:rsidP="00132E3D">
      <w:pPr>
        <w:jc w:val="center"/>
        <w:rPr>
          <w:rFonts w:ascii="Arial" w:hAnsi="Arial" w:cs="Arial"/>
          <w:b/>
          <w:bCs/>
          <w:color w:val="1F497D"/>
          <w:sz w:val="30"/>
          <w:szCs w:val="30"/>
        </w:rPr>
      </w:pPr>
      <w:bookmarkStart w:id="0" w:name="_GoBack"/>
      <w:bookmarkEnd w:id="0"/>
      <w:r w:rsidRPr="00C01080">
        <w:rPr>
          <w:rFonts w:ascii="Arial" w:hAnsi="Arial" w:cs="Arial"/>
          <w:b/>
          <w:bCs/>
          <w:color w:val="1F497D"/>
          <w:sz w:val="30"/>
          <w:szCs w:val="30"/>
        </w:rPr>
        <w:t xml:space="preserve">  </w:t>
      </w:r>
      <w:r w:rsidR="00025220" w:rsidRPr="00C01080">
        <w:rPr>
          <w:rFonts w:ascii="Arial" w:hAnsi="Arial" w:cs="Arial"/>
          <w:b/>
          <w:bCs/>
          <w:color w:val="1F497D"/>
          <w:sz w:val="30"/>
          <w:szCs w:val="30"/>
        </w:rPr>
        <w:t>Anna-Katharina Vogel vom Reit und Fahrverein Marktoberdorf</w:t>
      </w:r>
    </w:p>
    <w:p w14:paraId="7FC5EA4C" w14:textId="77777777" w:rsidR="00C2628F" w:rsidRDefault="00B855B7" w:rsidP="000D5468">
      <w:pPr>
        <w:jc w:val="center"/>
        <w:rPr>
          <w:rFonts w:ascii="Arial" w:hAnsi="Arial" w:cs="Arial"/>
          <w:b/>
          <w:bCs/>
          <w:color w:val="1F497D"/>
          <w:sz w:val="30"/>
          <w:szCs w:val="30"/>
        </w:rPr>
      </w:pPr>
      <w:r>
        <w:rPr>
          <w:rFonts w:ascii="Arial" w:hAnsi="Arial" w:cs="Arial"/>
          <w:b/>
          <w:bCs/>
          <w:color w:val="1F497D"/>
          <w:sz w:val="30"/>
          <w:szCs w:val="30"/>
        </w:rPr>
        <w:t>platziert sich ganz vorn bei einem der wichti</w:t>
      </w:r>
      <w:r w:rsidR="000D5468" w:rsidRPr="00C01080">
        <w:rPr>
          <w:rFonts w:ascii="Arial" w:hAnsi="Arial" w:cs="Arial"/>
          <w:b/>
          <w:bCs/>
          <w:color w:val="1F497D"/>
          <w:sz w:val="30"/>
          <w:szCs w:val="30"/>
        </w:rPr>
        <w:t>gsten internationalen Turniere in Wiesbaden</w:t>
      </w:r>
      <w:r w:rsidR="00743197">
        <w:rPr>
          <w:rFonts w:ascii="Arial" w:hAnsi="Arial" w:cs="Arial"/>
          <w:b/>
          <w:bCs/>
          <w:color w:val="1F497D"/>
          <w:sz w:val="30"/>
          <w:szCs w:val="30"/>
        </w:rPr>
        <w:t xml:space="preserve"> und wird</w:t>
      </w:r>
    </w:p>
    <w:p w14:paraId="145ED70A" w14:textId="77777777" w:rsidR="00743197" w:rsidRPr="00C01080" w:rsidRDefault="00743197" w:rsidP="000D5468">
      <w:pPr>
        <w:jc w:val="center"/>
        <w:rPr>
          <w:rFonts w:ascii="Arial" w:hAnsi="Arial" w:cs="Arial"/>
          <w:b/>
          <w:bCs/>
          <w:color w:val="1F497D"/>
          <w:sz w:val="30"/>
          <w:szCs w:val="30"/>
        </w:rPr>
      </w:pPr>
      <w:r>
        <w:rPr>
          <w:rFonts w:ascii="Arial" w:hAnsi="Arial" w:cs="Arial"/>
          <w:b/>
          <w:bCs/>
          <w:color w:val="1F497D"/>
          <w:sz w:val="30"/>
          <w:szCs w:val="30"/>
        </w:rPr>
        <w:t>zweite im U-25 Förderpreis von Professor Dr. Heike</w:t>
      </w:r>
    </w:p>
    <w:p w14:paraId="672A6659" w14:textId="77777777" w:rsidR="00866D20" w:rsidRDefault="00866D20" w:rsidP="000D5468">
      <w:pPr>
        <w:jc w:val="center"/>
        <w:rPr>
          <w:rFonts w:ascii="Verdana" w:hAnsi="Verdana"/>
          <w:b/>
          <w:bCs/>
          <w:sz w:val="22"/>
          <w:szCs w:val="22"/>
        </w:rPr>
      </w:pPr>
    </w:p>
    <w:p w14:paraId="74B97A3D" w14:textId="77777777" w:rsidR="00866D20" w:rsidRDefault="00866D20" w:rsidP="00866D20">
      <w:pPr>
        <w:outlineLvl w:val="2"/>
        <w:rPr>
          <w:rFonts w:ascii="Arial" w:hAnsi="Arial" w:cs="Arial"/>
          <w:b/>
          <w:bCs/>
          <w:color w:val="11467F"/>
          <w:sz w:val="30"/>
          <w:szCs w:val="30"/>
        </w:rPr>
      </w:pPr>
      <w:r w:rsidRPr="00866D20">
        <w:rPr>
          <w:rFonts w:ascii="Arial" w:hAnsi="Arial" w:cs="Arial"/>
          <w:b/>
          <w:bCs/>
          <w:color w:val="666666"/>
          <w:sz w:val="30"/>
          <w:szCs w:val="30"/>
        </w:rPr>
        <w:fldChar w:fldCharType="begin"/>
      </w:r>
      <w:r w:rsidRPr="00866D20">
        <w:rPr>
          <w:rFonts w:ascii="Arial" w:hAnsi="Arial" w:cs="Arial"/>
          <w:b/>
          <w:bCs/>
          <w:color w:val="666666"/>
          <w:sz w:val="30"/>
          <w:szCs w:val="30"/>
        </w:rPr>
        <w:instrText xml:space="preserve"> HYPERLINK "http://www.pfingstturnier.org/das-einzigartige-u25-doppelpack/" \o "Permalink zu Das einzigartige U25-Doppelpack" </w:instrText>
      </w:r>
      <w:r w:rsidRPr="00866D20">
        <w:rPr>
          <w:rFonts w:ascii="Arial" w:hAnsi="Arial" w:cs="Arial"/>
          <w:b/>
          <w:bCs/>
          <w:color w:val="666666"/>
          <w:sz w:val="30"/>
          <w:szCs w:val="30"/>
        </w:rPr>
        <w:fldChar w:fldCharType="separate"/>
      </w:r>
      <w:r w:rsidRPr="00866D20">
        <w:rPr>
          <w:rFonts w:ascii="Arial" w:hAnsi="Arial" w:cs="Arial"/>
          <w:b/>
          <w:bCs/>
          <w:color w:val="11467F"/>
          <w:sz w:val="30"/>
          <w:szCs w:val="30"/>
        </w:rPr>
        <w:t>Das einzigartige U25-Doppelpack</w:t>
      </w:r>
      <w:r>
        <w:rPr>
          <w:rFonts w:ascii="Arial" w:hAnsi="Arial" w:cs="Arial"/>
          <w:b/>
          <w:bCs/>
          <w:color w:val="11467F"/>
          <w:sz w:val="30"/>
          <w:szCs w:val="30"/>
        </w:rPr>
        <w:t xml:space="preserve"> </w:t>
      </w:r>
    </w:p>
    <w:p w14:paraId="29D6B04F" w14:textId="77777777" w:rsidR="00866D20" w:rsidRPr="00866D20" w:rsidRDefault="00866D20" w:rsidP="00866D20">
      <w:pPr>
        <w:outlineLvl w:val="2"/>
        <w:rPr>
          <w:rFonts w:ascii="Arial" w:hAnsi="Arial" w:cs="Arial"/>
          <w:b/>
          <w:bCs/>
          <w:color w:val="666666"/>
          <w:sz w:val="30"/>
          <w:szCs w:val="30"/>
        </w:rPr>
      </w:pPr>
      <w:r w:rsidRPr="00866D20">
        <w:rPr>
          <w:rFonts w:ascii="Arial" w:hAnsi="Arial" w:cs="Arial"/>
          <w:b/>
          <w:bCs/>
          <w:color w:val="11467F"/>
          <w:sz w:val="30"/>
          <w:szCs w:val="30"/>
        </w:rPr>
        <w:t xml:space="preserve"> </w:t>
      </w:r>
      <w:r w:rsidRPr="00866D20">
        <w:rPr>
          <w:rFonts w:ascii="Arial" w:hAnsi="Arial" w:cs="Arial"/>
          <w:b/>
          <w:bCs/>
          <w:color w:val="666666"/>
          <w:sz w:val="30"/>
          <w:szCs w:val="30"/>
        </w:rPr>
        <w:fldChar w:fldCharType="end"/>
      </w:r>
    </w:p>
    <w:p w14:paraId="5E848A96" w14:textId="02FE3A8C" w:rsidR="00866D20" w:rsidRPr="00866D20" w:rsidRDefault="6389B4F8" w:rsidP="00866D20">
      <w:pPr>
        <w:spacing w:line="0" w:lineRule="atLeast"/>
        <w:rPr>
          <w:b/>
          <w:bCs/>
          <w:sz w:val="22"/>
          <w:szCs w:val="22"/>
        </w:rPr>
      </w:pPr>
      <w:r w:rsidRPr="6389B4F8">
        <w:rPr>
          <w:b/>
          <w:bCs/>
          <w:sz w:val="22"/>
          <w:szCs w:val="22"/>
        </w:rPr>
        <w:t xml:space="preserve">Das gibt’s nur beim Internationalen Wiesbadener Pfingst-Turnier: Deutschlands beste U25-Reiter in zwei Disziplinen auf einem Turnier am Start! Wiesbaden war Station für Deutschlands U25-Springpokal und zugleich für den U25-Förderpreis Vielseitigkeit. </w:t>
      </w:r>
    </w:p>
    <w:p w14:paraId="0A37501D" w14:textId="77777777" w:rsidR="000D5468" w:rsidRDefault="000D5468" w:rsidP="000D5468">
      <w:pPr>
        <w:jc w:val="center"/>
      </w:pPr>
    </w:p>
    <w:p w14:paraId="31611855" w14:textId="5D35039D" w:rsidR="00B855B7" w:rsidRDefault="009C2622" w:rsidP="00887F04">
      <w:pPr>
        <w:jc w:val="both"/>
        <w:rPr>
          <w:b/>
          <w:sz w:val="22"/>
          <w:szCs w:val="22"/>
        </w:rPr>
      </w:pPr>
      <w:r>
        <w:rPr>
          <w:b/>
          <w:sz w:val="22"/>
          <w:szCs w:val="22"/>
        </w:rPr>
        <w:t xml:space="preserve">Nachdem die junge Marktoberdorfer </w:t>
      </w:r>
      <w:r w:rsidR="00024C3D">
        <w:rPr>
          <w:b/>
          <w:sz w:val="22"/>
          <w:szCs w:val="22"/>
        </w:rPr>
        <w:t>Vielseit</w:t>
      </w:r>
      <w:r w:rsidR="00746CE6">
        <w:rPr>
          <w:b/>
          <w:sz w:val="22"/>
          <w:szCs w:val="22"/>
        </w:rPr>
        <w:t>i</w:t>
      </w:r>
      <w:r w:rsidR="00024C3D">
        <w:rPr>
          <w:b/>
          <w:sz w:val="22"/>
          <w:szCs w:val="22"/>
        </w:rPr>
        <w:t>gkeitsreiterin</w:t>
      </w:r>
      <w:r w:rsidR="008521C2">
        <w:rPr>
          <w:b/>
          <w:sz w:val="22"/>
          <w:szCs w:val="22"/>
        </w:rPr>
        <w:t xml:space="preserve"> eine erfolgreiche Saison 2017 </w:t>
      </w:r>
      <w:r w:rsidR="00866D20">
        <w:rPr>
          <w:b/>
          <w:sz w:val="22"/>
          <w:szCs w:val="22"/>
        </w:rPr>
        <w:t xml:space="preserve">hinter sich gebracht hat, und </w:t>
      </w:r>
      <w:r w:rsidR="008521C2">
        <w:rPr>
          <w:b/>
          <w:sz w:val="22"/>
          <w:szCs w:val="22"/>
        </w:rPr>
        <w:t>Deutschlandweit an 5.Stelle der U-25 Reiter</w:t>
      </w:r>
      <w:r w:rsidR="003A17FD">
        <w:rPr>
          <w:b/>
          <w:sz w:val="22"/>
          <w:szCs w:val="22"/>
        </w:rPr>
        <w:t xml:space="preserve"> </w:t>
      </w:r>
      <w:r w:rsidR="00024C3D">
        <w:rPr>
          <w:b/>
          <w:sz w:val="22"/>
          <w:szCs w:val="22"/>
        </w:rPr>
        <w:t>Vielseitigkeit</w:t>
      </w:r>
      <w:r w:rsidR="008521C2">
        <w:rPr>
          <w:b/>
          <w:sz w:val="22"/>
          <w:szCs w:val="22"/>
        </w:rPr>
        <w:t xml:space="preserve"> steht, hat</w:t>
      </w:r>
      <w:r w:rsidR="000163E6">
        <w:rPr>
          <w:b/>
          <w:sz w:val="22"/>
          <w:szCs w:val="22"/>
        </w:rPr>
        <w:t xml:space="preserve">te Sie </w:t>
      </w:r>
      <w:r w:rsidR="008521C2">
        <w:rPr>
          <w:b/>
          <w:sz w:val="22"/>
          <w:szCs w:val="22"/>
        </w:rPr>
        <w:t xml:space="preserve">der Bundestrainer für eines der wichtigsten Turniere im Reitsport nämlich das „Pfingstturnier Wiesbaden“ nominiert bzw. eine Startberechtigung erteilt. </w:t>
      </w:r>
      <w:r w:rsidR="00B2392F">
        <w:rPr>
          <w:b/>
          <w:sz w:val="22"/>
          <w:szCs w:val="22"/>
        </w:rPr>
        <w:t xml:space="preserve">Zugelassen zu diesem großen Event </w:t>
      </w:r>
      <w:r w:rsidR="00B855B7">
        <w:rPr>
          <w:b/>
          <w:sz w:val="22"/>
          <w:szCs w:val="22"/>
        </w:rPr>
        <w:t xml:space="preserve">waren </w:t>
      </w:r>
      <w:r w:rsidR="003A17FD">
        <w:rPr>
          <w:b/>
          <w:sz w:val="22"/>
          <w:szCs w:val="22"/>
        </w:rPr>
        <w:t>lediglich 5</w:t>
      </w:r>
      <w:r w:rsidR="00B2392F">
        <w:rPr>
          <w:b/>
          <w:sz w:val="22"/>
          <w:szCs w:val="22"/>
        </w:rPr>
        <w:t xml:space="preserve"> Reiter der U-25 Klasse</w:t>
      </w:r>
      <w:r w:rsidR="00B855B7">
        <w:rPr>
          <w:b/>
          <w:sz w:val="22"/>
          <w:szCs w:val="22"/>
        </w:rPr>
        <w:t xml:space="preserve">. Im </w:t>
      </w:r>
      <w:r w:rsidR="003A17FD">
        <w:rPr>
          <w:b/>
          <w:sz w:val="22"/>
          <w:szCs w:val="22"/>
        </w:rPr>
        <w:t>Übrigen</w:t>
      </w:r>
      <w:r w:rsidR="00B855B7">
        <w:rPr>
          <w:b/>
          <w:sz w:val="22"/>
          <w:szCs w:val="22"/>
        </w:rPr>
        <w:t xml:space="preserve"> war die gesamte Weltelite am Start. </w:t>
      </w:r>
    </w:p>
    <w:p w14:paraId="6C9DA503" w14:textId="77777777" w:rsidR="00B855B7" w:rsidRDefault="00B855B7" w:rsidP="00B855B7">
      <w:pPr>
        <w:jc w:val="both"/>
        <w:rPr>
          <w:b/>
          <w:sz w:val="22"/>
          <w:szCs w:val="22"/>
        </w:rPr>
      </w:pPr>
      <w:r w:rsidRPr="00B855B7">
        <w:rPr>
          <w:b/>
          <w:sz w:val="22"/>
          <w:szCs w:val="22"/>
        </w:rPr>
        <w:t xml:space="preserve">Es war der erste Auftritt für </w:t>
      </w:r>
      <w:r>
        <w:rPr>
          <w:b/>
          <w:sz w:val="22"/>
          <w:szCs w:val="22"/>
        </w:rPr>
        <w:t>Anna-</w:t>
      </w:r>
      <w:r w:rsidR="00743197">
        <w:rPr>
          <w:b/>
          <w:sz w:val="22"/>
          <w:szCs w:val="22"/>
        </w:rPr>
        <w:t>Katharina</w:t>
      </w:r>
      <w:r>
        <w:rPr>
          <w:b/>
          <w:sz w:val="22"/>
          <w:szCs w:val="22"/>
        </w:rPr>
        <w:t xml:space="preserve"> Vogel</w:t>
      </w:r>
      <w:r w:rsidRPr="00B855B7">
        <w:rPr>
          <w:b/>
          <w:sz w:val="22"/>
          <w:szCs w:val="22"/>
        </w:rPr>
        <w:t xml:space="preserve"> beim Wiesbadener Pfingstturnier. </w:t>
      </w:r>
    </w:p>
    <w:p w14:paraId="65C7A3BD" w14:textId="73EE3036" w:rsidR="00B855B7" w:rsidRDefault="6389B4F8" w:rsidP="6389B4F8">
      <w:pPr>
        <w:jc w:val="both"/>
        <w:rPr>
          <w:b/>
          <w:bCs/>
          <w:sz w:val="22"/>
          <w:szCs w:val="22"/>
        </w:rPr>
      </w:pPr>
      <w:r w:rsidRPr="6389B4F8">
        <w:rPr>
          <w:b/>
          <w:bCs/>
          <w:sz w:val="22"/>
          <w:szCs w:val="22"/>
        </w:rPr>
        <w:t xml:space="preserve">„Es ist schon was Besonderes, hier zu reiten, auch wenn man auf der </w:t>
      </w:r>
      <w:r w:rsidR="000163E6">
        <w:rPr>
          <w:b/>
          <w:bCs/>
          <w:sz w:val="22"/>
          <w:szCs w:val="22"/>
        </w:rPr>
        <w:t>Geländes</w:t>
      </w:r>
      <w:r w:rsidRPr="6389B4F8">
        <w:rPr>
          <w:b/>
          <w:bCs/>
          <w:sz w:val="22"/>
          <w:szCs w:val="22"/>
        </w:rPr>
        <w:t xml:space="preserve">trecke in einem Tunnel ist und nicht nach rechts und links schaut. Aber man hört die Menschenmenge jubeln. Und wenn man </w:t>
      </w:r>
      <w:r w:rsidR="003A17FD">
        <w:rPr>
          <w:b/>
          <w:bCs/>
          <w:sz w:val="22"/>
          <w:szCs w:val="22"/>
        </w:rPr>
        <w:t xml:space="preserve">am Ende der Strecke </w:t>
      </w:r>
      <w:r w:rsidRPr="6389B4F8">
        <w:rPr>
          <w:b/>
          <w:bCs/>
          <w:sz w:val="22"/>
          <w:szCs w:val="22"/>
        </w:rPr>
        <w:t xml:space="preserve">in die Arena </w:t>
      </w:r>
      <w:r w:rsidR="003A17FD">
        <w:rPr>
          <w:b/>
          <w:bCs/>
          <w:sz w:val="22"/>
          <w:szCs w:val="22"/>
        </w:rPr>
        <w:t>reitet</w:t>
      </w:r>
      <w:r w:rsidRPr="6389B4F8">
        <w:rPr>
          <w:b/>
          <w:bCs/>
          <w:sz w:val="22"/>
          <w:szCs w:val="22"/>
        </w:rPr>
        <w:t xml:space="preserve"> und die tausend</w:t>
      </w:r>
      <w:r w:rsidR="00024C3D">
        <w:rPr>
          <w:b/>
          <w:bCs/>
          <w:sz w:val="22"/>
          <w:szCs w:val="22"/>
        </w:rPr>
        <w:t>e</w:t>
      </w:r>
      <w:r w:rsidR="003A17FD">
        <w:rPr>
          <w:b/>
          <w:bCs/>
          <w:sz w:val="22"/>
          <w:szCs w:val="22"/>
        </w:rPr>
        <w:t xml:space="preserve"> </w:t>
      </w:r>
      <w:r w:rsidR="000163E6">
        <w:rPr>
          <w:b/>
          <w:bCs/>
          <w:sz w:val="22"/>
          <w:szCs w:val="22"/>
        </w:rPr>
        <w:t>Zuschauer sieht – da</w:t>
      </w:r>
      <w:r w:rsidR="003A17FD">
        <w:rPr>
          <w:b/>
          <w:bCs/>
          <w:sz w:val="22"/>
          <w:szCs w:val="22"/>
        </w:rPr>
        <w:t xml:space="preserve"> ist </w:t>
      </w:r>
      <w:r w:rsidR="000163E6">
        <w:rPr>
          <w:b/>
          <w:bCs/>
          <w:sz w:val="22"/>
          <w:szCs w:val="22"/>
        </w:rPr>
        <w:t xml:space="preserve">das </w:t>
      </w:r>
      <w:r w:rsidR="003A17FD">
        <w:rPr>
          <w:b/>
          <w:bCs/>
          <w:sz w:val="22"/>
          <w:szCs w:val="22"/>
        </w:rPr>
        <w:t>schon beeindruckend</w:t>
      </w:r>
      <w:r w:rsidRPr="6389B4F8">
        <w:rPr>
          <w:b/>
          <w:bCs/>
          <w:sz w:val="22"/>
          <w:szCs w:val="22"/>
        </w:rPr>
        <w:t>“, schwärmt sie. Eindruck hinterließ bei Ihr auch die Dressur vor dem Schloss. „Auch das ist einfach was Besonderes. Ich dachte allerdings, dass das mehr Probleme machen würde. Man darf sich nur nicht aus dem Konzept bringen lassen“, so die 21-Jährige.</w:t>
      </w:r>
    </w:p>
    <w:p w14:paraId="1B84533E" w14:textId="293D5BD1" w:rsidR="00B855B7" w:rsidRDefault="6389B4F8" w:rsidP="6389B4F8">
      <w:pPr>
        <w:jc w:val="both"/>
        <w:rPr>
          <w:b/>
          <w:bCs/>
          <w:sz w:val="22"/>
          <w:szCs w:val="22"/>
        </w:rPr>
      </w:pPr>
      <w:r w:rsidRPr="6389B4F8">
        <w:rPr>
          <w:b/>
          <w:bCs/>
          <w:sz w:val="22"/>
          <w:szCs w:val="22"/>
        </w:rPr>
        <w:t>Im U-25 Förderpreis Vielseitigkeit erreichte Anna-Katharina Vogel (Biessenhofen) den zweiten Platz und wurde damit mit einer Extra-Ausbildungsgratifikation von 1.000 Euro bedacht.</w:t>
      </w:r>
    </w:p>
    <w:p w14:paraId="2E0CBA08" w14:textId="6DC016D2" w:rsidR="009C1E5A" w:rsidRDefault="6389B4F8" w:rsidP="6389B4F8">
      <w:pPr>
        <w:jc w:val="both"/>
        <w:rPr>
          <w:b/>
          <w:bCs/>
          <w:sz w:val="22"/>
          <w:szCs w:val="22"/>
        </w:rPr>
      </w:pPr>
      <w:r w:rsidRPr="6389B4F8">
        <w:rPr>
          <w:b/>
          <w:bCs/>
          <w:sz w:val="22"/>
          <w:szCs w:val="22"/>
        </w:rPr>
        <w:t xml:space="preserve">In der Prüfung selber </w:t>
      </w:r>
      <w:r w:rsidR="003A17FD">
        <w:rPr>
          <w:b/>
          <w:bCs/>
          <w:sz w:val="22"/>
          <w:szCs w:val="22"/>
        </w:rPr>
        <w:t xml:space="preserve">die mit 10.000,00 € dotiert war, </w:t>
      </w:r>
      <w:r w:rsidR="00024C3D">
        <w:rPr>
          <w:b/>
          <w:bCs/>
          <w:sz w:val="22"/>
          <w:szCs w:val="22"/>
        </w:rPr>
        <w:t>wurde Anna-</w:t>
      </w:r>
      <w:r w:rsidR="009C1E5A">
        <w:rPr>
          <w:b/>
          <w:bCs/>
          <w:sz w:val="22"/>
          <w:szCs w:val="22"/>
        </w:rPr>
        <w:t>Katharina v</w:t>
      </w:r>
      <w:r w:rsidR="003A17FD">
        <w:rPr>
          <w:b/>
          <w:bCs/>
          <w:sz w:val="22"/>
          <w:szCs w:val="22"/>
        </w:rPr>
        <w:t xml:space="preserve">ierte. </w:t>
      </w:r>
    </w:p>
    <w:p w14:paraId="5DAB6C7B" w14:textId="3949978E" w:rsidR="00B855B7" w:rsidRDefault="003A17FD" w:rsidP="6389B4F8">
      <w:pPr>
        <w:jc w:val="both"/>
        <w:rPr>
          <w:b/>
          <w:bCs/>
          <w:sz w:val="22"/>
          <w:szCs w:val="22"/>
        </w:rPr>
      </w:pPr>
      <w:r>
        <w:rPr>
          <w:b/>
          <w:bCs/>
          <w:sz w:val="22"/>
          <w:szCs w:val="22"/>
        </w:rPr>
        <w:t xml:space="preserve">Gewonnen wurde diese Prüfung von dem  Schweden Ludwig Svennerstal, gefolgt von </w:t>
      </w:r>
      <w:r w:rsidR="009C1E5A">
        <w:rPr>
          <w:b/>
          <w:bCs/>
          <w:sz w:val="22"/>
          <w:szCs w:val="22"/>
        </w:rPr>
        <w:t>Liz</w:t>
      </w:r>
      <w:r>
        <w:rPr>
          <w:b/>
          <w:bCs/>
          <w:sz w:val="22"/>
          <w:szCs w:val="22"/>
        </w:rPr>
        <w:t xml:space="preserve"> Halliday-Sharp aus den USA und </w:t>
      </w:r>
      <w:r w:rsidR="009C1E5A">
        <w:rPr>
          <w:b/>
          <w:bCs/>
          <w:sz w:val="22"/>
          <w:szCs w:val="22"/>
        </w:rPr>
        <w:t>d</w:t>
      </w:r>
      <w:r>
        <w:rPr>
          <w:b/>
          <w:bCs/>
          <w:sz w:val="22"/>
          <w:szCs w:val="22"/>
        </w:rPr>
        <w:t>em gleichaltrigen  Jerome Robine aus Deutschland.</w:t>
      </w:r>
    </w:p>
    <w:p w14:paraId="2688E8CA" w14:textId="433E76BB" w:rsidR="6389B4F8" w:rsidRDefault="6389B4F8" w:rsidP="6389B4F8">
      <w:pPr>
        <w:jc w:val="both"/>
        <w:rPr>
          <w:b/>
          <w:bCs/>
          <w:sz w:val="22"/>
          <w:szCs w:val="22"/>
        </w:rPr>
      </w:pPr>
      <w:r w:rsidRPr="6389B4F8">
        <w:rPr>
          <w:b/>
          <w:bCs/>
          <w:sz w:val="22"/>
          <w:szCs w:val="22"/>
        </w:rPr>
        <w:t xml:space="preserve">Deutschlands Vielseitigkeitsnachwuchs gehört seit Jahren zu den zuverlässigsten Medaillenlieferanten bei Europameisterschaften. Der Sprung ins "Senioren"-Lager ist allerdings nicht einfach. Um den jungen Talenten diesen Schritt zu erleichtern, gibt es seit 2012 den "U25-Förderpreis Vielseitigkeit". Im Rahmen mehrerer Topturniere in Deutschland mit einer Sonderwertung für U25-Reiter, die damit die Chance haben, sich gezielt miteinander zu messen. Dabei wechseln sich Prüfungen auf Zwei- und Drei-Sterne-Niveau ab, um dem Nachwuchs den Sprung in den internationalen Spitzensport zu erleichtern. </w:t>
      </w:r>
    </w:p>
    <w:p w14:paraId="62F2F69A" w14:textId="63FD9266" w:rsidR="00B855B7" w:rsidRPr="00B855B7" w:rsidRDefault="6389B4F8" w:rsidP="6389B4F8">
      <w:pPr>
        <w:jc w:val="both"/>
        <w:rPr>
          <w:b/>
          <w:bCs/>
          <w:sz w:val="22"/>
          <w:szCs w:val="22"/>
        </w:rPr>
      </w:pPr>
      <w:r w:rsidRPr="6389B4F8">
        <w:rPr>
          <w:b/>
          <w:bCs/>
          <w:sz w:val="22"/>
          <w:szCs w:val="22"/>
        </w:rPr>
        <w:t>Ermöglicht wird die Serie durch das persönliche Engagement von Professor Dr. Bernd Heicke, der in Wiesbaden auch Hauptsponsor des CIC3* im Rahme</w:t>
      </w:r>
      <w:r w:rsidR="009C1E5A">
        <w:rPr>
          <w:b/>
          <w:bCs/>
          <w:sz w:val="22"/>
          <w:szCs w:val="22"/>
        </w:rPr>
        <w:t>n des Event Riders Masters war</w:t>
      </w:r>
      <w:r w:rsidRPr="6389B4F8">
        <w:rPr>
          <w:b/>
          <w:bCs/>
          <w:sz w:val="22"/>
          <w:szCs w:val="22"/>
        </w:rPr>
        <w:t>. "Das ist schon was ganz anderes hier, mitzureiten mit Namen wie Ingrid Klimke, Michael Jung oder Oli</w:t>
      </w:r>
      <w:r w:rsidR="009C1E5A">
        <w:rPr>
          <w:b/>
          <w:bCs/>
          <w:sz w:val="22"/>
          <w:szCs w:val="22"/>
        </w:rPr>
        <w:t>ver</w:t>
      </w:r>
      <w:r w:rsidRPr="6389B4F8">
        <w:rPr>
          <w:b/>
          <w:bCs/>
          <w:sz w:val="22"/>
          <w:szCs w:val="22"/>
        </w:rPr>
        <w:t xml:space="preserve"> Townend, gegen die reitet man nicht so oft. Ich bin Professor Heicke sehr dankbar, dass wir hier vor so einer Kulisse reiten dürfen und uns mit denen messen und Erfahrungen sammeln dürfen, da kann man sich viel an- und abgucken, es ist ein Ansporn da mitzuhalten", sagte die ju</w:t>
      </w:r>
      <w:r w:rsidR="009C1E5A">
        <w:rPr>
          <w:b/>
          <w:bCs/>
          <w:sz w:val="22"/>
          <w:szCs w:val="22"/>
        </w:rPr>
        <w:t xml:space="preserve">nge Marktoberdorferin Reiterin und blickt hoffnungsvoll auf die nächsten internationalen Turnier bei denen Sie </w:t>
      </w:r>
      <w:r w:rsidR="00024C3D">
        <w:rPr>
          <w:b/>
          <w:bCs/>
          <w:sz w:val="22"/>
          <w:szCs w:val="22"/>
        </w:rPr>
        <w:t xml:space="preserve">noch dieses Jahr </w:t>
      </w:r>
      <w:r w:rsidR="009C1E5A">
        <w:rPr>
          <w:b/>
          <w:bCs/>
          <w:sz w:val="22"/>
          <w:szCs w:val="22"/>
        </w:rPr>
        <w:t xml:space="preserve">an </w:t>
      </w:r>
      <w:r w:rsidR="00024C3D">
        <w:rPr>
          <w:b/>
          <w:bCs/>
          <w:sz w:val="22"/>
          <w:szCs w:val="22"/>
        </w:rPr>
        <w:t>den Start gehen will.</w:t>
      </w:r>
    </w:p>
    <w:p w14:paraId="02EB378F" w14:textId="77777777" w:rsidR="00B855B7" w:rsidRDefault="00B855B7" w:rsidP="00887F04">
      <w:pPr>
        <w:jc w:val="both"/>
        <w:rPr>
          <w:b/>
          <w:sz w:val="22"/>
          <w:szCs w:val="22"/>
        </w:rPr>
      </w:pPr>
    </w:p>
    <w:p w14:paraId="24B0277B" w14:textId="77777777" w:rsidR="009C1E5A" w:rsidRDefault="0021366E" w:rsidP="009C1E5A">
      <w:pPr>
        <w:jc w:val="both"/>
        <w:rPr>
          <w:b/>
          <w:sz w:val="22"/>
          <w:szCs w:val="22"/>
        </w:rPr>
      </w:pPr>
      <w:r>
        <w:rPr>
          <w:b/>
          <w:noProof/>
          <w:sz w:val="22"/>
          <w:szCs w:val="22"/>
        </w:rPr>
        <w:lastRenderedPageBreak/>
        <w:drawing>
          <wp:inline distT="0" distB="0" distL="0" distR="0" wp14:anchorId="2399ECB8" wp14:editId="07777777">
            <wp:extent cx="2573655" cy="3431540"/>
            <wp:effectExtent l="0" t="0" r="0" b="0"/>
            <wp:docPr id="4" name="Bild 4" descr="IMG_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1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3655" cy="3431540"/>
                    </a:xfrm>
                    <a:prstGeom prst="rect">
                      <a:avLst/>
                    </a:prstGeom>
                    <a:noFill/>
                    <a:ln>
                      <a:noFill/>
                    </a:ln>
                  </pic:spPr>
                </pic:pic>
              </a:graphicData>
            </a:graphic>
          </wp:inline>
        </w:drawing>
      </w:r>
      <w:r w:rsidR="009C1E5A">
        <w:rPr>
          <w:b/>
          <w:sz w:val="22"/>
          <w:szCs w:val="22"/>
        </w:rPr>
        <w:t xml:space="preserve">            </w:t>
      </w:r>
      <w:r w:rsidR="009C1E5A">
        <w:rPr>
          <w:noProof/>
        </w:rPr>
        <w:drawing>
          <wp:inline distT="0" distB="0" distL="0" distR="0" wp14:anchorId="42C0E4BF" wp14:editId="0EA6DEBB">
            <wp:extent cx="2577862" cy="3436620"/>
            <wp:effectExtent l="0" t="0" r="0" b="0"/>
            <wp:docPr id="47200415" name="picture" descr="20170416_142257468_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6672" cy="3435033"/>
                    </a:xfrm>
                    <a:prstGeom prst="rect">
                      <a:avLst/>
                    </a:prstGeom>
                  </pic:spPr>
                </pic:pic>
              </a:graphicData>
            </a:graphic>
          </wp:inline>
        </w:drawing>
      </w:r>
    </w:p>
    <w:p w14:paraId="0D47D8DD" w14:textId="77777777" w:rsidR="009C1E5A" w:rsidRDefault="009C1E5A" w:rsidP="009C1E5A">
      <w:pPr>
        <w:jc w:val="both"/>
        <w:rPr>
          <w:b/>
          <w:sz w:val="22"/>
          <w:szCs w:val="22"/>
        </w:rPr>
      </w:pPr>
    </w:p>
    <w:p w14:paraId="18575ED2" w14:textId="77777777" w:rsidR="009C1E5A" w:rsidRDefault="009C1E5A" w:rsidP="009C1E5A">
      <w:pPr>
        <w:jc w:val="both"/>
        <w:rPr>
          <w:b/>
          <w:sz w:val="22"/>
          <w:szCs w:val="22"/>
        </w:rPr>
      </w:pPr>
    </w:p>
    <w:p w14:paraId="499136CB" w14:textId="77777777" w:rsidR="009C1E5A" w:rsidRDefault="009C1E5A" w:rsidP="009C1E5A">
      <w:pPr>
        <w:jc w:val="both"/>
        <w:rPr>
          <w:b/>
          <w:bCs/>
          <w:sz w:val="22"/>
          <w:szCs w:val="22"/>
        </w:rPr>
      </w:pPr>
      <w:r>
        <w:rPr>
          <w:b/>
          <w:bCs/>
          <w:noProof/>
          <w:sz w:val="22"/>
          <w:szCs w:val="22"/>
        </w:rPr>
        <w:drawing>
          <wp:inline distT="0" distB="0" distL="0" distR="0" wp14:anchorId="0FFF0D64" wp14:editId="485D97B1">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6389B4F8" w:rsidRPr="6389B4F8">
        <w:rPr>
          <w:b/>
          <w:bCs/>
          <w:sz w:val="22"/>
          <w:szCs w:val="22"/>
        </w:rPr>
        <w:t xml:space="preserve">          </w:t>
      </w:r>
    </w:p>
    <w:p w14:paraId="296D927C" w14:textId="77777777" w:rsidR="009C1E5A" w:rsidRDefault="009C1E5A" w:rsidP="009C1E5A">
      <w:pPr>
        <w:jc w:val="both"/>
        <w:rPr>
          <w:b/>
          <w:bCs/>
          <w:sz w:val="22"/>
          <w:szCs w:val="22"/>
        </w:rPr>
      </w:pPr>
    </w:p>
    <w:p w14:paraId="6B99578A" w14:textId="77777777" w:rsidR="009C1E5A" w:rsidRDefault="009C1E5A" w:rsidP="009C1E5A">
      <w:pPr>
        <w:jc w:val="both"/>
        <w:rPr>
          <w:b/>
          <w:bCs/>
          <w:sz w:val="22"/>
          <w:szCs w:val="22"/>
        </w:rPr>
      </w:pPr>
    </w:p>
    <w:p w14:paraId="74C047AF" w14:textId="77777777" w:rsidR="009C1E5A" w:rsidRDefault="009C1E5A" w:rsidP="009C1E5A">
      <w:pPr>
        <w:jc w:val="both"/>
        <w:rPr>
          <w:b/>
          <w:bCs/>
          <w:sz w:val="22"/>
          <w:szCs w:val="22"/>
        </w:rPr>
      </w:pPr>
    </w:p>
    <w:p w14:paraId="0F8AFCD6" w14:textId="77777777" w:rsidR="009C1E5A" w:rsidRDefault="009C1E5A" w:rsidP="009C1E5A">
      <w:pPr>
        <w:jc w:val="both"/>
        <w:rPr>
          <w:b/>
          <w:bCs/>
          <w:sz w:val="22"/>
          <w:szCs w:val="22"/>
        </w:rPr>
      </w:pPr>
    </w:p>
    <w:p w14:paraId="621265BF" w14:textId="110E79DA" w:rsidR="009C1E5A" w:rsidRDefault="00BC7AD2" w:rsidP="009C1E5A">
      <w:pPr>
        <w:jc w:val="both"/>
        <w:rPr>
          <w:b/>
          <w:bCs/>
          <w:sz w:val="22"/>
          <w:szCs w:val="22"/>
        </w:rPr>
      </w:pPr>
      <w:r>
        <w:rPr>
          <w:b/>
          <w:bCs/>
          <w:noProof/>
          <w:sz w:val="22"/>
          <w:szCs w:val="22"/>
        </w:rPr>
        <w:lastRenderedPageBreak/>
        <w:drawing>
          <wp:inline distT="0" distB="0" distL="0" distR="0" wp14:anchorId="73654967" wp14:editId="0376320E">
            <wp:extent cx="5760720" cy="864679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6_152607141_iOS.jpg"/>
                    <pic:cNvPicPr/>
                  </pic:nvPicPr>
                  <pic:blipFill>
                    <a:blip r:embed="rId8">
                      <a:extLst>
                        <a:ext uri="{28A0092B-C50C-407E-A947-70E740481C1C}">
                          <a14:useLocalDpi xmlns:a14="http://schemas.microsoft.com/office/drawing/2010/main" val="0"/>
                        </a:ext>
                      </a:extLst>
                    </a:blip>
                    <a:stretch>
                      <a:fillRect/>
                    </a:stretch>
                  </pic:blipFill>
                  <pic:spPr>
                    <a:xfrm>
                      <a:off x="0" y="0"/>
                      <a:ext cx="5760720" cy="8646795"/>
                    </a:xfrm>
                    <a:prstGeom prst="rect">
                      <a:avLst/>
                    </a:prstGeom>
                  </pic:spPr>
                </pic:pic>
              </a:graphicData>
            </a:graphic>
          </wp:inline>
        </w:drawing>
      </w:r>
    </w:p>
    <w:p w14:paraId="76D63F94" w14:textId="77777777" w:rsidR="009C1E5A" w:rsidRDefault="009C1E5A" w:rsidP="009C1E5A">
      <w:pPr>
        <w:jc w:val="both"/>
        <w:rPr>
          <w:b/>
          <w:bCs/>
          <w:sz w:val="22"/>
          <w:szCs w:val="22"/>
        </w:rPr>
      </w:pPr>
    </w:p>
    <w:p w14:paraId="1451FFE3" w14:textId="77777777" w:rsidR="009C1E5A" w:rsidRDefault="009C1E5A" w:rsidP="009C1E5A">
      <w:pPr>
        <w:jc w:val="both"/>
        <w:rPr>
          <w:b/>
          <w:bCs/>
          <w:sz w:val="22"/>
          <w:szCs w:val="22"/>
        </w:rPr>
      </w:pPr>
    </w:p>
    <w:p w14:paraId="71EA9611" w14:textId="77777777" w:rsidR="00746CE6" w:rsidRDefault="009C1E5A" w:rsidP="009C1E5A">
      <w:pPr>
        <w:jc w:val="both"/>
        <w:rPr>
          <w:b/>
          <w:bCs/>
          <w:sz w:val="22"/>
          <w:szCs w:val="22"/>
        </w:rPr>
      </w:pPr>
      <w:r>
        <w:rPr>
          <w:b/>
          <w:bCs/>
          <w:noProof/>
          <w:sz w:val="22"/>
          <w:szCs w:val="22"/>
        </w:rPr>
        <w:lastRenderedPageBreak/>
        <w:drawing>
          <wp:inline distT="0" distB="0" distL="0" distR="0" wp14:anchorId="73C04C1A" wp14:editId="1C0E9986">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0.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r w:rsidR="6389B4F8" w:rsidRPr="6389B4F8">
        <w:rPr>
          <w:b/>
          <w:bCs/>
          <w:sz w:val="22"/>
          <w:szCs w:val="22"/>
        </w:rPr>
        <w:t xml:space="preserve">  </w:t>
      </w:r>
    </w:p>
    <w:p w14:paraId="470A445B" w14:textId="77777777" w:rsidR="00746CE6" w:rsidRDefault="00746CE6" w:rsidP="009C1E5A">
      <w:pPr>
        <w:jc w:val="both"/>
        <w:rPr>
          <w:b/>
          <w:bCs/>
          <w:sz w:val="22"/>
          <w:szCs w:val="22"/>
        </w:rPr>
      </w:pPr>
    </w:p>
    <w:p w14:paraId="38B3AD24" w14:textId="780CA9A6" w:rsidR="00E56607" w:rsidRPr="009C1E5A" w:rsidRDefault="00746CE6" w:rsidP="009C1E5A">
      <w:pPr>
        <w:jc w:val="both"/>
        <w:rPr>
          <w:b/>
          <w:sz w:val="22"/>
          <w:szCs w:val="22"/>
        </w:rPr>
      </w:pPr>
      <w:r>
        <w:rPr>
          <w:b/>
          <w:bCs/>
          <w:noProof/>
          <w:sz w:val="22"/>
          <w:szCs w:val="22"/>
        </w:rPr>
        <w:drawing>
          <wp:inline distT="0" distB="0" distL="0" distR="0" wp14:anchorId="18D5376C" wp14:editId="33E4365F">
            <wp:extent cx="5760720" cy="383349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20362_10156382302713582_302182066311659520_o.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833495"/>
                    </a:xfrm>
                    <a:prstGeom prst="rect">
                      <a:avLst/>
                    </a:prstGeom>
                  </pic:spPr>
                </pic:pic>
              </a:graphicData>
            </a:graphic>
          </wp:inline>
        </w:drawing>
      </w:r>
      <w:r w:rsidR="6389B4F8" w:rsidRPr="6389B4F8">
        <w:rPr>
          <w:b/>
          <w:bCs/>
          <w:sz w:val="22"/>
          <w:szCs w:val="22"/>
        </w:rPr>
        <w:t xml:space="preserve">       </w:t>
      </w:r>
    </w:p>
    <w:sectPr w:rsidR="00E56607" w:rsidRPr="009C1E5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0"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28F"/>
    <w:rsid w:val="000163E6"/>
    <w:rsid w:val="00024C3D"/>
    <w:rsid w:val="00025220"/>
    <w:rsid w:val="000338BF"/>
    <w:rsid w:val="00076358"/>
    <w:rsid w:val="000A1D82"/>
    <w:rsid w:val="000B1B78"/>
    <w:rsid w:val="000D0783"/>
    <w:rsid w:val="000D5468"/>
    <w:rsid w:val="000E40C0"/>
    <w:rsid w:val="000E7146"/>
    <w:rsid w:val="000F4FC8"/>
    <w:rsid w:val="00107A81"/>
    <w:rsid w:val="00115E19"/>
    <w:rsid w:val="00132E3D"/>
    <w:rsid w:val="00191B00"/>
    <w:rsid w:val="001E44A0"/>
    <w:rsid w:val="001E4691"/>
    <w:rsid w:val="002051E0"/>
    <w:rsid w:val="002102AE"/>
    <w:rsid w:val="0021366E"/>
    <w:rsid w:val="0025758C"/>
    <w:rsid w:val="0027150F"/>
    <w:rsid w:val="0028798C"/>
    <w:rsid w:val="002F072B"/>
    <w:rsid w:val="0033751A"/>
    <w:rsid w:val="00390314"/>
    <w:rsid w:val="003A17FD"/>
    <w:rsid w:val="003A7CD0"/>
    <w:rsid w:val="003F3B54"/>
    <w:rsid w:val="004153EB"/>
    <w:rsid w:val="00431BCC"/>
    <w:rsid w:val="004421FF"/>
    <w:rsid w:val="00450B13"/>
    <w:rsid w:val="00461354"/>
    <w:rsid w:val="0047289D"/>
    <w:rsid w:val="0052120D"/>
    <w:rsid w:val="00552FC2"/>
    <w:rsid w:val="00563679"/>
    <w:rsid w:val="005708F2"/>
    <w:rsid w:val="00584B04"/>
    <w:rsid w:val="006468FB"/>
    <w:rsid w:val="006534A6"/>
    <w:rsid w:val="0069062F"/>
    <w:rsid w:val="00693350"/>
    <w:rsid w:val="006D0A2C"/>
    <w:rsid w:val="00705FE7"/>
    <w:rsid w:val="00707F74"/>
    <w:rsid w:val="00743197"/>
    <w:rsid w:val="00746CE6"/>
    <w:rsid w:val="00760522"/>
    <w:rsid w:val="00762C1E"/>
    <w:rsid w:val="00773417"/>
    <w:rsid w:val="0080643A"/>
    <w:rsid w:val="00822AE3"/>
    <w:rsid w:val="008449B7"/>
    <w:rsid w:val="00850096"/>
    <w:rsid w:val="008521C2"/>
    <w:rsid w:val="00866D20"/>
    <w:rsid w:val="00887F04"/>
    <w:rsid w:val="008A4239"/>
    <w:rsid w:val="008B3974"/>
    <w:rsid w:val="008B572F"/>
    <w:rsid w:val="009418C0"/>
    <w:rsid w:val="0096351F"/>
    <w:rsid w:val="009B3BFE"/>
    <w:rsid w:val="009C1E5A"/>
    <w:rsid w:val="009C2622"/>
    <w:rsid w:val="00A040E4"/>
    <w:rsid w:val="00A0467D"/>
    <w:rsid w:val="00A230DF"/>
    <w:rsid w:val="00A30624"/>
    <w:rsid w:val="00A40470"/>
    <w:rsid w:val="00A44FC4"/>
    <w:rsid w:val="00A71118"/>
    <w:rsid w:val="00A750D7"/>
    <w:rsid w:val="00A84763"/>
    <w:rsid w:val="00AB3590"/>
    <w:rsid w:val="00B2392F"/>
    <w:rsid w:val="00B364EC"/>
    <w:rsid w:val="00B855B7"/>
    <w:rsid w:val="00BC7AD2"/>
    <w:rsid w:val="00BE7238"/>
    <w:rsid w:val="00BF4A12"/>
    <w:rsid w:val="00C00179"/>
    <w:rsid w:val="00C01080"/>
    <w:rsid w:val="00C15F39"/>
    <w:rsid w:val="00C238B3"/>
    <w:rsid w:val="00C252C0"/>
    <w:rsid w:val="00C2628F"/>
    <w:rsid w:val="00C54197"/>
    <w:rsid w:val="00C57711"/>
    <w:rsid w:val="00C64EFC"/>
    <w:rsid w:val="00C75B82"/>
    <w:rsid w:val="00C94657"/>
    <w:rsid w:val="00CA3B14"/>
    <w:rsid w:val="00CA4BA5"/>
    <w:rsid w:val="00CB0C86"/>
    <w:rsid w:val="00D04B7A"/>
    <w:rsid w:val="00D154F6"/>
    <w:rsid w:val="00D323CD"/>
    <w:rsid w:val="00D361EA"/>
    <w:rsid w:val="00D758D9"/>
    <w:rsid w:val="00D8396B"/>
    <w:rsid w:val="00E2004E"/>
    <w:rsid w:val="00E2113A"/>
    <w:rsid w:val="00E33D89"/>
    <w:rsid w:val="00E55DE2"/>
    <w:rsid w:val="00E56607"/>
    <w:rsid w:val="00E6774D"/>
    <w:rsid w:val="00E871FF"/>
    <w:rsid w:val="00EC37BB"/>
    <w:rsid w:val="00ED310E"/>
    <w:rsid w:val="00EE640C"/>
    <w:rsid w:val="00F01B82"/>
    <w:rsid w:val="00F36A71"/>
    <w:rsid w:val="00F370AA"/>
    <w:rsid w:val="00F3777C"/>
    <w:rsid w:val="00F71A4A"/>
    <w:rsid w:val="00F90CBE"/>
    <w:rsid w:val="00FC5842"/>
    <w:rsid w:val="00FF424B"/>
    <w:rsid w:val="6389B4F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95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3A17FD"/>
    <w:rPr>
      <w:rFonts w:ascii="Tahoma" w:hAnsi="Tahoma" w:cs="Tahoma"/>
      <w:sz w:val="16"/>
      <w:szCs w:val="16"/>
    </w:rPr>
  </w:style>
  <w:style w:type="character" w:customStyle="1" w:styleId="SprechblasentextZchn">
    <w:name w:val="Sprechblasentext Zchn"/>
    <w:basedOn w:val="Absatz-Standardschriftart"/>
    <w:link w:val="Sprechblasentext"/>
    <w:rsid w:val="003A17FD"/>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3A17FD"/>
    <w:rPr>
      <w:rFonts w:ascii="Tahoma" w:hAnsi="Tahoma" w:cs="Tahoma"/>
      <w:sz w:val="16"/>
      <w:szCs w:val="16"/>
    </w:rPr>
  </w:style>
  <w:style w:type="character" w:customStyle="1" w:styleId="SprechblasentextZchn">
    <w:name w:val="Sprechblasentext Zchn"/>
    <w:basedOn w:val="Absatz-Standardschriftart"/>
    <w:link w:val="Sprechblasentext"/>
    <w:rsid w:val="003A17FD"/>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867">
      <w:bodyDiv w:val="1"/>
      <w:marLeft w:val="0"/>
      <w:marRight w:val="0"/>
      <w:marTop w:val="0"/>
      <w:marBottom w:val="0"/>
      <w:divBdr>
        <w:top w:val="none" w:sz="0" w:space="0" w:color="auto"/>
        <w:left w:val="none" w:sz="0" w:space="0" w:color="auto"/>
        <w:bottom w:val="none" w:sz="0" w:space="0" w:color="auto"/>
        <w:right w:val="none" w:sz="0" w:space="0" w:color="auto"/>
      </w:divBdr>
      <w:divsChild>
        <w:div w:id="59521421">
          <w:marLeft w:val="0"/>
          <w:marRight w:val="0"/>
          <w:marTop w:val="0"/>
          <w:marBottom w:val="0"/>
          <w:divBdr>
            <w:top w:val="none" w:sz="0" w:space="0" w:color="auto"/>
            <w:left w:val="none" w:sz="0" w:space="0" w:color="auto"/>
            <w:bottom w:val="none" w:sz="0" w:space="0" w:color="auto"/>
            <w:right w:val="none" w:sz="0" w:space="0" w:color="auto"/>
          </w:divBdr>
          <w:divsChild>
            <w:div w:id="906115940">
              <w:marLeft w:val="0"/>
              <w:marRight w:val="0"/>
              <w:marTop w:val="0"/>
              <w:marBottom w:val="0"/>
              <w:divBdr>
                <w:top w:val="none" w:sz="0" w:space="0" w:color="auto"/>
                <w:left w:val="none" w:sz="0" w:space="0" w:color="auto"/>
                <w:bottom w:val="none" w:sz="0" w:space="0" w:color="auto"/>
                <w:right w:val="none" w:sz="0" w:space="0" w:color="auto"/>
              </w:divBdr>
              <w:divsChild>
                <w:div w:id="1917587872">
                  <w:marLeft w:val="0"/>
                  <w:marRight w:val="0"/>
                  <w:marTop w:val="0"/>
                  <w:marBottom w:val="0"/>
                  <w:divBdr>
                    <w:top w:val="none" w:sz="0" w:space="0" w:color="auto"/>
                    <w:left w:val="none" w:sz="0" w:space="0" w:color="auto"/>
                    <w:bottom w:val="none" w:sz="0" w:space="0" w:color="auto"/>
                    <w:right w:val="none" w:sz="0" w:space="0" w:color="auto"/>
                  </w:divBdr>
                  <w:divsChild>
                    <w:div w:id="1928883687">
                      <w:marLeft w:val="0"/>
                      <w:marRight w:val="0"/>
                      <w:marTop w:val="0"/>
                      <w:marBottom w:val="0"/>
                      <w:divBdr>
                        <w:top w:val="none" w:sz="0" w:space="0" w:color="auto"/>
                        <w:left w:val="none" w:sz="0" w:space="0" w:color="auto"/>
                        <w:bottom w:val="none" w:sz="0" w:space="0" w:color="auto"/>
                        <w:right w:val="none" w:sz="0" w:space="0" w:color="auto"/>
                      </w:divBdr>
                      <w:divsChild>
                        <w:div w:id="13041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7226">
      <w:bodyDiv w:val="1"/>
      <w:marLeft w:val="0"/>
      <w:marRight w:val="0"/>
      <w:marTop w:val="0"/>
      <w:marBottom w:val="0"/>
      <w:divBdr>
        <w:top w:val="none" w:sz="0" w:space="0" w:color="auto"/>
        <w:left w:val="none" w:sz="0" w:space="0" w:color="auto"/>
        <w:bottom w:val="none" w:sz="0" w:space="0" w:color="auto"/>
        <w:right w:val="none" w:sz="0" w:space="0" w:color="auto"/>
      </w:divBdr>
      <w:divsChild>
        <w:div w:id="1566648123">
          <w:marLeft w:val="0"/>
          <w:marRight w:val="0"/>
          <w:marTop w:val="0"/>
          <w:marBottom w:val="0"/>
          <w:divBdr>
            <w:top w:val="none" w:sz="0" w:space="0" w:color="auto"/>
            <w:left w:val="none" w:sz="0" w:space="0" w:color="auto"/>
            <w:bottom w:val="none" w:sz="0" w:space="0" w:color="auto"/>
            <w:right w:val="none" w:sz="0" w:space="0" w:color="auto"/>
          </w:divBdr>
          <w:divsChild>
            <w:div w:id="1312711092">
              <w:marLeft w:val="0"/>
              <w:marRight w:val="0"/>
              <w:marTop w:val="0"/>
              <w:marBottom w:val="0"/>
              <w:divBdr>
                <w:top w:val="none" w:sz="0" w:space="0" w:color="auto"/>
                <w:left w:val="none" w:sz="0" w:space="0" w:color="auto"/>
                <w:bottom w:val="none" w:sz="0" w:space="0" w:color="auto"/>
                <w:right w:val="none" w:sz="0" w:space="0" w:color="auto"/>
              </w:divBdr>
              <w:divsChild>
                <w:div w:id="1707944835">
                  <w:marLeft w:val="0"/>
                  <w:marRight w:val="0"/>
                  <w:marTop w:val="0"/>
                  <w:marBottom w:val="0"/>
                  <w:divBdr>
                    <w:top w:val="none" w:sz="0" w:space="0" w:color="auto"/>
                    <w:left w:val="none" w:sz="0" w:space="0" w:color="auto"/>
                    <w:bottom w:val="none" w:sz="0" w:space="0" w:color="auto"/>
                    <w:right w:val="none" w:sz="0" w:space="0" w:color="auto"/>
                  </w:divBdr>
                  <w:divsChild>
                    <w:div w:id="19666594">
                      <w:marLeft w:val="0"/>
                      <w:marRight w:val="0"/>
                      <w:marTop w:val="0"/>
                      <w:marBottom w:val="0"/>
                      <w:divBdr>
                        <w:top w:val="none" w:sz="0" w:space="0" w:color="auto"/>
                        <w:left w:val="none" w:sz="0" w:space="0" w:color="auto"/>
                        <w:bottom w:val="none" w:sz="0" w:space="0" w:color="auto"/>
                        <w:right w:val="none" w:sz="0" w:space="0" w:color="auto"/>
                      </w:divBdr>
                      <w:divsChild>
                        <w:div w:id="92626555">
                          <w:marLeft w:val="0"/>
                          <w:marRight w:val="0"/>
                          <w:marTop w:val="0"/>
                          <w:marBottom w:val="0"/>
                          <w:divBdr>
                            <w:top w:val="none" w:sz="0" w:space="0" w:color="auto"/>
                            <w:left w:val="none" w:sz="0" w:space="0" w:color="auto"/>
                            <w:bottom w:val="none" w:sz="0" w:space="0" w:color="auto"/>
                            <w:right w:val="none" w:sz="0" w:space="0" w:color="auto"/>
                          </w:divBdr>
                        </w:div>
                        <w:div w:id="10825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63030">
      <w:bodyDiv w:val="1"/>
      <w:marLeft w:val="0"/>
      <w:marRight w:val="0"/>
      <w:marTop w:val="0"/>
      <w:marBottom w:val="0"/>
      <w:divBdr>
        <w:top w:val="none" w:sz="0" w:space="0" w:color="auto"/>
        <w:left w:val="none" w:sz="0" w:space="0" w:color="auto"/>
        <w:bottom w:val="none" w:sz="0" w:space="0" w:color="auto"/>
        <w:right w:val="none" w:sz="0" w:space="0" w:color="auto"/>
      </w:divBdr>
      <w:divsChild>
        <w:div w:id="808128227">
          <w:marLeft w:val="0"/>
          <w:marRight w:val="0"/>
          <w:marTop w:val="0"/>
          <w:marBottom w:val="0"/>
          <w:divBdr>
            <w:top w:val="none" w:sz="0" w:space="0" w:color="auto"/>
            <w:left w:val="none" w:sz="0" w:space="0" w:color="auto"/>
            <w:bottom w:val="none" w:sz="0" w:space="0" w:color="auto"/>
            <w:right w:val="none" w:sz="0" w:space="0" w:color="auto"/>
          </w:divBdr>
          <w:divsChild>
            <w:div w:id="1182278192">
              <w:marLeft w:val="0"/>
              <w:marRight w:val="0"/>
              <w:marTop w:val="0"/>
              <w:marBottom w:val="0"/>
              <w:divBdr>
                <w:top w:val="none" w:sz="0" w:space="0" w:color="auto"/>
                <w:left w:val="none" w:sz="0" w:space="0" w:color="auto"/>
                <w:bottom w:val="none" w:sz="0" w:space="0" w:color="auto"/>
                <w:right w:val="none" w:sz="0" w:space="0" w:color="auto"/>
              </w:divBdr>
              <w:divsChild>
                <w:div w:id="1099566426">
                  <w:marLeft w:val="0"/>
                  <w:marRight w:val="0"/>
                  <w:marTop w:val="0"/>
                  <w:marBottom w:val="0"/>
                  <w:divBdr>
                    <w:top w:val="none" w:sz="0" w:space="0" w:color="auto"/>
                    <w:left w:val="none" w:sz="0" w:space="0" w:color="auto"/>
                    <w:bottom w:val="none" w:sz="0" w:space="0" w:color="auto"/>
                    <w:right w:val="none" w:sz="0" w:space="0" w:color="auto"/>
                  </w:divBdr>
                  <w:divsChild>
                    <w:div w:id="1849324684">
                      <w:marLeft w:val="0"/>
                      <w:marRight w:val="0"/>
                      <w:marTop w:val="0"/>
                      <w:marBottom w:val="0"/>
                      <w:divBdr>
                        <w:top w:val="none" w:sz="0" w:space="0" w:color="auto"/>
                        <w:left w:val="none" w:sz="0" w:space="0" w:color="auto"/>
                        <w:bottom w:val="none" w:sz="0" w:space="0" w:color="auto"/>
                        <w:right w:val="none" w:sz="0" w:space="0" w:color="auto"/>
                      </w:divBdr>
                      <w:divsChild>
                        <w:div w:id="19850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46568">
      <w:bodyDiv w:val="1"/>
      <w:marLeft w:val="0"/>
      <w:marRight w:val="0"/>
      <w:marTop w:val="0"/>
      <w:marBottom w:val="0"/>
      <w:divBdr>
        <w:top w:val="none" w:sz="0" w:space="0" w:color="auto"/>
        <w:left w:val="none" w:sz="0" w:space="0" w:color="auto"/>
        <w:bottom w:val="none" w:sz="0" w:space="0" w:color="auto"/>
        <w:right w:val="none" w:sz="0" w:space="0" w:color="auto"/>
      </w:divBdr>
    </w:div>
    <w:div w:id="1976835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473</Words>
  <Characters>3054</Characters>
  <Application>Microsoft Office Word</Application>
  <DocSecurity>4</DocSecurity>
  <Lines>25</Lines>
  <Paragraphs>7</Paragraphs>
  <ScaleCrop>false</ScaleCrop>
  <HeadingPairs>
    <vt:vector size="2" baseType="variant">
      <vt:variant>
        <vt:lpstr>Titel</vt:lpstr>
      </vt:variant>
      <vt:variant>
        <vt:i4>1</vt:i4>
      </vt:variant>
    </vt:vector>
  </HeadingPairs>
  <TitlesOfParts>
    <vt:vector size="1" baseType="lpstr">
      <vt:lpstr>Marktoberdorfer Nachwuchsreiterin gewinnt „Schwäbischen Ponypreis 2008“</vt:lpstr>
    </vt:vector>
  </TitlesOfParts>
  <Company/>
  <LinksUpToDate>false</LinksUpToDate>
  <CharactersWithSpaces>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Marktoberdorfer Nachwuchsreiterin gewinnt „Schwäbischen Ponypreis 2008“</dc:title>
  <dc:creator>User</dc:creator>
  <cp:lastModifiedBy>Martina Lindner</cp:lastModifiedBy>
  <cp:revision>2</cp:revision>
  <cp:lastPrinted>2018-05-22T11:31:00Z</cp:lastPrinted>
  <dcterms:created xsi:type="dcterms:W3CDTF">2018-05-22T11:33:00Z</dcterms:created>
  <dcterms:modified xsi:type="dcterms:W3CDTF">2018-05-22T11:33:00Z</dcterms:modified>
</cp:coreProperties>
</file>